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203" w:rsidRPr="00600DBF" w:rsidRDefault="00FE54E8" w:rsidP="00600DBF">
      <w:pPr>
        <w:jc w:val="center"/>
      </w:pPr>
      <w:r>
        <w:rPr>
          <w:noProof/>
        </w:rPr>
        <w:drawing>
          <wp:inline distT="0" distB="0" distL="0" distR="0" wp14:anchorId="479108AD" wp14:editId="2206A806">
            <wp:extent cx="1752600" cy="1551023"/>
            <wp:effectExtent l="0" t="0" r="0" b="0"/>
            <wp:docPr id="1" name="Picture 4" descr="http://snarkerati.com/movie-news/files/2008/09/the39clu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narkerati.com/movie-news/files/2008/09/the39clues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579" cy="1555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4E8" w:rsidRPr="008A3723" w:rsidRDefault="00FE54E8" w:rsidP="00874203">
      <w:pPr>
        <w:jc w:val="center"/>
        <w:rPr>
          <w:rFonts w:ascii="Arnprior" w:hAnsi="Arnprior"/>
          <w:b/>
          <w:color w:val="00B050"/>
          <w:sz w:val="44"/>
          <w:szCs w:val="44"/>
        </w:rPr>
      </w:pPr>
      <w:r w:rsidRPr="008A3723">
        <w:rPr>
          <w:rFonts w:ascii="Arnprior" w:hAnsi="Arnprior"/>
          <w:b/>
          <w:color w:val="00B050"/>
          <w:sz w:val="44"/>
          <w:szCs w:val="44"/>
        </w:rPr>
        <w:t xml:space="preserve">Join </w:t>
      </w:r>
      <w:proofErr w:type="gramStart"/>
      <w:r w:rsidRPr="008A3723">
        <w:rPr>
          <w:rFonts w:ascii="Arnprior" w:hAnsi="Arnprior"/>
          <w:b/>
          <w:i/>
          <w:color w:val="00B050"/>
          <w:sz w:val="44"/>
          <w:szCs w:val="44"/>
        </w:rPr>
        <w:t>The</w:t>
      </w:r>
      <w:proofErr w:type="gramEnd"/>
      <w:r w:rsidRPr="008A3723">
        <w:rPr>
          <w:rFonts w:ascii="Arnprior" w:hAnsi="Arnprior"/>
          <w:b/>
          <w:i/>
          <w:color w:val="00B050"/>
          <w:sz w:val="44"/>
          <w:szCs w:val="44"/>
        </w:rPr>
        <w:t xml:space="preserve"> 39 Clues</w:t>
      </w:r>
      <w:r w:rsidRPr="008A3723">
        <w:rPr>
          <w:rFonts w:ascii="Arnprior" w:hAnsi="Arnprior"/>
          <w:b/>
          <w:color w:val="00B050"/>
          <w:sz w:val="44"/>
          <w:szCs w:val="44"/>
        </w:rPr>
        <w:t xml:space="preserve"> </w:t>
      </w:r>
    </w:p>
    <w:p w:rsidR="00FE54E8" w:rsidRPr="008A3723" w:rsidRDefault="00FE54E8" w:rsidP="00874203">
      <w:pPr>
        <w:jc w:val="center"/>
        <w:rPr>
          <w:rFonts w:ascii="Arnprior" w:hAnsi="Arnprior"/>
          <w:b/>
          <w:color w:val="00B050"/>
          <w:sz w:val="44"/>
          <w:szCs w:val="44"/>
        </w:rPr>
      </w:pPr>
      <w:r w:rsidRPr="008A3723">
        <w:rPr>
          <w:rFonts w:ascii="Arnprior" w:hAnsi="Arnprior"/>
          <w:b/>
          <w:color w:val="00B050"/>
          <w:sz w:val="44"/>
          <w:szCs w:val="44"/>
        </w:rPr>
        <w:t xml:space="preserve">After-School </w:t>
      </w:r>
    </w:p>
    <w:p w:rsidR="00874203" w:rsidRPr="008A3723" w:rsidRDefault="00FE54E8" w:rsidP="00874203">
      <w:pPr>
        <w:jc w:val="center"/>
        <w:rPr>
          <w:rFonts w:ascii="Arnprior" w:hAnsi="Arnprior"/>
          <w:b/>
          <w:color w:val="00B050"/>
          <w:sz w:val="44"/>
          <w:szCs w:val="44"/>
        </w:rPr>
      </w:pPr>
      <w:r w:rsidRPr="008A3723">
        <w:rPr>
          <w:rFonts w:ascii="Arnprior" w:hAnsi="Arnprior"/>
          <w:b/>
          <w:color w:val="00B050"/>
          <w:sz w:val="44"/>
          <w:szCs w:val="44"/>
        </w:rPr>
        <w:t>Book Club!</w:t>
      </w:r>
    </w:p>
    <w:p w:rsidR="00FE54E8" w:rsidRPr="008A3723" w:rsidRDefault="00FE54E8" w:rsidP="00FE54E8">
      <w:pPr>
        <w:jc w:val="center"/>
        <w:rPr>
          <w:rFonts w:ascii="Teen" w:hAnsi="Teen"/>
          <w:b/>
          <w:color w:val="FF0000"/>
          <w:sz w:val="44"/>
          <w:szCs w:val="44"/>
        </w:rPr>
      </w:pPr>
      <w:r w:rsidRPr="008A3723">
        <w:rPr>
          <w:rFonts w:ascii="Teen" w:hAnsi="Teen"/>
          <w:b/>
          <w:color w:val="FF0000"/>
          <w:sz w:val="44"/>
          <w:szCs w:val="44"/>
        </w:rPr>
        <w:t>Starting Friday March 20</w:t>
      </w:r>
      <w:r w:rsidRPr="008A3723">
        <w:rPr>
          <w:rFonts w:ascii="Teen" w:hAnsi="Teen"/>
          <w:b/>
          <w:color w:val="FF0000"/>
          <w:sz w:val="44"/>
          <w:szCs w:val="44"/>
          <w:vertAlign w:val="superscript"/>
        </w:rPr>
        <w:t>th -</w:t>
      </w:r>
    </w:p>
    <w:p w:rsidR="00FE54E8" w:rsidRPr="008A3723" w:rsidRDefault="008A3723" w:rsidP="00FE54E8">
      <w:pPr>
        <w:jc w:val="center"/>
        <w:rPr>
          <w:rFonts w:ascii="Teen" w:hAnsi="Teen"/>
          <w:b/>
          <w:color w:val="FF0000"/>
          <w:sz w:val="44"/>
          <w:szCs w:val="44"/>
        </w:rPr>
      </w:pPr>
      <w:r w:rsidRPr="008A3723">
        <w:rPr>
          <w:noProof/>
          <w:sz w:val="44"/>
          <w:szCs w:val="44"/>
        </w:rPr>
        <w:drawing>
          <wp:anchor distT="0" distB="0" distL="114300" distR="114300" simplePos="0" relativeHeight="251655680" behindDoc="1" locked="0" layoutInCell="1" allowOverlap="1" wp14:anchorId="1A6E32F6" wp14:editId="10A5C6D6">
            <wp:simplePos x="0" y="0"/>
            <wp:positionH relativeFrom="column">
              <wp:posOffset>4978400</wp:posOffset>
            </wp:positionH>
            <wp:positionV relativeFrom="paragraph">
              <wp:posOffset>422275</wp:posOffset>
            </wp:positionV>
            <wp:extent cx="1778000" cy="1941830"/>
            <wp:effectExtent l="0" t="0" r="0" b="1270"/>
            <wp:wrapTight wrapText="bothSides">
              <wp:wrapPolygon edited="0">
                <wp:start x="0" y="0"/>
                <wp:lineTo x="0" y="21402"/>
                <wp:lineTo x="21291" y="21402"/>
                <wp:lineTo x="21291" y="0"/>
                <wp:lineTo x="0" y="0"/>
              </wp:wrapPolygon>
            </wp:wrapTight>
            <wp:docPr id="13" name="Picture 13" descr="http://store.scholastic.com/content/stores/media/products/31/9780545060431_x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tore.scholastic.com/content/stores/media/products/31/9780545060431_xl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94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4E8" w:rsidRPr="008A3723">
        <w:rPr>
          <w:rFonts w:ascii="Teen" w:hAnsi="Teen"/>
          <w:b/>
          <w:color w:val="FF0000"/>
          <w:sz w:val="44"/>
          <w:szCs w:val="44"/>
        </w:rPr>
        <w:t xml:space="preserve">Only 20 can participate! </w:t>
      </w:r>
    </w:p>
    <w:p w:rsidR="00FE54E8" w:rsidRPr="00FE54E8" w:rsidRDefault="008A3723" w:rsidP="00FE54E8">
      <w:pPr>
        <w:rPr>
          <w:rFonts w:ascii="Teen" w:hAnsi="Teen"/>
          <w:b/>
          <w:color w:val="FF0000"/>
          <w:sz w:val="72"/>
          <w:szCs w:val="72"/>
        </w:rPr>
      </w:pPr>
      <w:r w:rsidRPr="008A3723">
        <w:rPr>
          <w:noProof/>
          <w:sz w:val="44"/>
          <w:szCs w:val="44"/>
        </w:rPr>
        <w:drawing>
          <wp:anchor distT="0" distB="0" distL="114300" distR="114300" simplePos="0" relativeHeight="251663872" behindDoc="1" locked="0" layoutInCell="1" allowOverlap="1" wp14:anchorId="28AC2C1F" wp14:editId="70256272">
            <wp:simplePos x="0" y="0"/>
            <wp:positionH relativeFrom="column">
              <wp:posOffset>1028065</wp:posOffset>
            </wp:positionH>
            <wp:positionV relativeFrom="paragraph">
              <wp:posOffset>109220</wp:posOffset>
            </wp:positionV>
            <wp:extent cx="1193800" cy="1689100"/>
            <wp:effectExtent l="0" t="0" r="6350" b="6350"/>
            <wp:wrapTight wrapText="bothSides">
              <wp:wrapPolygon edited="0">
                <wp:start x="0" y="0"/>
                <wp:lineTo x="0" y="21438"/>
                <wp:lineTo x="21370" y="21438"/>
                <wp:lineTo x="21370" y="0"/>
                <wp:lineTo x="0" y="0"/>
              </wp:wrapPolygon>
            </wp:wrapTight>
            <wp:docPr id="7" name="Picture 7" descr="http://www.cinemablend.com/images/news_img/9293/92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inemablend.com/images/news_img/9293/929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3723">
        <w:rPr>
          <w:noProof/>
          <w:sz w:val="44"/>
          <w:szCs w:val="44"/>
        </w:rPr>
        <w:drawing>
          <wp:anchor distT="0" distB="0" distL="114300" distR="114300" simplePos="0" relativeHeight="251659264" behindDoc="1" locked="0" layoutInCell="1" allowOverlap="1" wp14:anchorId="49FD3CD2" wp14:editId="131325EC">
            <wp:simplePos x="0" y="0"/>
            <wp:positionH relativeFrom="column">
              <wp:posOffset>3048635</wp:posOffset>
            </wp:positionH>
            <wp:positionV relativeFrom="paragraph">
              <wp:posOffset>96520</wp:posOffset>
            </wp:positionV>
            <wp:extent cx="1162685" cy="1701800"/>
            <wp:effectExtent l="0" t="0" r="0" b="0"/>
            <wp:wrapTight wrapText="bothSides">
              <wp:wrapPolygon edited="0">
                <wp:start x="0" y="0"/>
                <wp:lineTo x="0" y="21278"/>
                <wp:lineTo x="21234" y="21278"/>
                <wp:lineTo x="21234" y="0"/>
                <wp:lineTo x="0" y="0"/>
              </wp:wrapPolygon>
            </wp:wrapTight>
            <wp:docPr id="10" name="Picture 10" descr="http://cache.daylife.com/imageserve/07trbQeguMaOS/34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cache.daylife.com/imageserve/07trbQeguMaOS/340x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17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4E8">
        <w:rPr>
          <w:rFonts w:ascii="Teen" w:hAnsi="Teen"/>
          <w:b/>
          <w:color w:val="FF0000"/>
          <w:sz w:val="72"/>
          <w:szCs w:val="72"/>
        </w:rPr>
        <w:t xml:space="preserve">              </w:t>
      </w:r>
    </w:p>
    <w:p w:rsidR="00600DBF" w:rsidRDefault="00600DBF" w:rsidP="00874203">
      <w:pPr>
        <w:jc w:val="center"/>
        <w:rPr>
          <w:rFonts w:ascii="Teen" w:hAnsi="Teen"/>
          <w:b/>
          <w:color w:val="0070C0"/>
          <w:sz w:val="48"/>
          <w:szCs w:val="48"/>
        </w:rPr>
      </w:pPr>
    </w:p>
    <w:p w:rsidR="00600DBF" w:rsidRDefault="00600DBF" w:rsidP="00874203">
      <w:pPr>
        <w:jc w:val="center"/>
        <w:rPr>
          <w:rFonts w:ascii="Teen" w:hAnsi="Teen"/>
          <w:b/>
          <w:color w:val="0070C0"/>
          <w:sz w:val="48"/>
          <w:szCs w:val="48"/>
        </w:rPr>
      </w:pPr>
    </w:p>
    <w:p w:rsidR="00600DBF" w:rsidRDefault="00600DBF" w:rsidP="00874203">
      <w:pPr>
        <w:jc w:val="center"/>
        <w:rPr>
          <w:rFonts w:ascii="Teen" w:hAnsi="Teen"/>
          <w:b/>
          <w:color w:val="0070C0"/>
          <w:sz w:val="48"/>
          <w:szCs w:val="48"/>
        </w:rPr>
      </w:pPr>
    </w:p>
    <w:p w:rsidR="00EC60FA" w:rsidRPr="008A3723" w:rsidRDefault="00FE54E8" w:rsidP="00874203">
      <w:pPr>
        <w:jc w:val="center"/>
        <w:rPr>
          <w:rFonts w:ascii="Teen" w:hAnsi="Teen"/>
          <w:b/>
          <w:color w:val="0070C0"/>
          <w:sz w:val="36"/>
          <w:szCs w:val="36"/>
        </w:rPr>
      </w:pPr>
      <w:r w:rsidRPr="008A3723">
        <w:rPr>
          <w:rFonts w:ascii="Teen" w:hAnsi="Teen"/>
          <w:b/>
          <w:color w:val="0070C0"/>
          <w:sz w:val="36"/>
          <w:szCs w:val="36"/>
        </w:rPr>
        <w:t>We will read the books, search for clues, discover new places, and hunt for treasure!</w:t>
      </w:r>
    </w:p>
    <w:p w:rsidR="00FE54E8" w:rsidRPr="008A3723" w:rsidRDefault="00FE54E8" w:rsidP="00874203">
      <w:pPr>
        <w:jc w:val="center"/>
        <w:rPr>
          <w:rFonts w:ascii="Teen" w:hAnsi="Teen"/>
          <w:b/>
          <w:color w:val="00B050"/>
          <w:sz w:val="36"/>
          <w:szCs w:val="36"/>
        </w:rPr>
      </w:pPr>
      <w:proofErr w:type="gramStart"/>
      <w:r w:rsidRPr="008A3723">
        <w:rPr>
          <w:rFonts w:ascii="Teen" w:hAnsi="Teen"/>
          <w:b/>
          <w:color w:val="00B050"/>
          <w:sz w:val="36"/>
          <w:szCs w:val="36"/>
        </w:rPr>
        <w:t>In the Media Center</w:t>
      </w:r>
      <w:r w:rsidR="00827199" w:rsidRPr="008A3723">
        <w:rPr>
          <w:rFonts w:ascii="Teen" w:hAnsi="Teen"/>
          <w:b/>
          <w:color w:val="00B050"/>
          <w:sz w:val="36"/>
          <w:szCs w:val="36"/>
        </w:rPr>
        <w:t xml:space="preserve"> immediately after school until 3:30 PM.</w:t>
      </w:r>
      <w:proofErr w:type="gramEnd"/>
    </w:p>
    <w:p w:rsidR="00827199" w:rsidRPr="008A3723" w:rsidRDefault="00827199" w:rsidP="00827199">
      <w:pPr>
        <w:jc w:val="center"/>
        <w:rPr>
          <w:rFonts w:ascii="Teen" w:hAnsi="Teen"/>
          <w:b/>
          <w:sz w:val="36"/>
          <w:szCs w:val="36"/>
        </w:rPr>
      </w:pPr>
      <w:r w:rsidRPr="008A3723">
        <w:rPr>
          <w:rFonts w:ascii="Teen" w:hAnsi="Teen"/>
          <w:b/>
          <w:sz w:val="36"/>
          <w:szCs w:val="36"/>
        </w:rPr>
        <w:t xml:space="preserve">Sign-up </w:t>
      </w:r>
      <w:r w:rsidRPr="008A3723">
        <w:rPr>
          <w:rFonts w:ascii="Teen" w:hAnsi="Teen"/>
          <w:b/>
          <w:i/>
          <w:sz w:val="36"/>
          <w:szCs w:val="36"/>
          <w:u w:val="single"/>
        </w:rPr>
        <w:t>NOW</w:t>
      </w:r>
      <w:r w:rsidRPr="008A3723">
        <w:rPr>
          <w:rFonts w:ascii="Teen" w:hAnsi="Teen"/>
          <w:b/>
          <w:sz w:val="36"/>
          <w:szCs w:val="36"/>
        </w:rPr>
        <w:t xml:space="preserve"> </w:t>
      </w:r>
      <w:r w:rsidR="00521C34" w:rsidRPr="008A3723">
        <w:rPr>
          <w:rFonts w:ascii="Teen" w:hAnsi="Teen"/>
          <w:b/>
          <w:sz w:val="36"/>
          <w:szCs w:val="36"/>
        </w:rPr>
        <w:t>– permission slips are in the Office and the Media Center.</w:t>
      </w:r>
      <w:r w:rsidRPr="008A3723">
        <w:rPr>
          <w:rFonts w:ascii="Teen" w:hAnsi="Teen"/>
          <w:b/>
          <w:sz w:val="36"/>
          <w:szCs w:val="36"/>
        </w:rPr>
        <w:t xml:space="preserve"> </w:t>
      </w:r>
    </w:p>
    <w:p w:rsidR="00BA602E" w:rsidRPr="008A3723" w:rsidRDefault="00827199" w:rsidP="00874203">
      <w:pPr>
        <w:jc w:val="center"/>
        <w:rPr>
          <w:rFonts w:ascii="Teen" w:hAnsi="Teen"/>
          <w:sz w:val="36"/>
          <w:szCs w:val="36"/>
        </w:rPr>
      </w:pPr>
      <w:bookmarkStart w:id="0" w:name="_GoBack"/>
      <w:r w:rsidRPr="008A3723">
        <w:rPr>
          <w:rFonts w:ascii="Teen" w:hAnsi="Teen"/>
          <w:b/>
          <w:color w:val="0070C0"/>
          <w:sz w:val="36"/>
          <w:szCs w:val="36"/>
        </w:rPr>
        <w:t>Remember that there is no transportation.</w:t>
      </w:r>
      <w:r w:rsidRPr="008A3723">
        <w:rPr>
          <w:rFonts w:ascii="Teen" w:hAnsi="Teen"/>
          <w:color w:val="0070C0"/>
          <w:sz w:val="36"/>
          <w:szCs w:val="36"/>
        </w:rPr>
        <w:t xml:space="preserve"> </w:t>
      </w:r>
      <w:bookmarkEnd w:id="0"/>
    </w:p>
    <w:sectPr w:rsidR="00BA602E" w:rsidRPr="008A3723" w:rsidSect="008A3723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nprior">
    <w:altName w:val="Courier New"/>
    <w:charset w:val="00"/>
    <w:family w:val="auto"/>
    <w:pitch w:val="variable"/>
    <w:sig w:usb0="00000001" w:usb1="0000004A" w:usb2="00000000" w:usb3="00000000" w:csb0="00000011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D12"/>
    <w:rsid w:val="00191B7B"/>
    <w:rsid w:val="00267681"/>
    <w:rsid w:val="00521C34"/>
    <w:rsid w:val="00600DBF"/>
    <w:rsid w:val="007F3D12"/>
    <w:rsid w:val="00827199"/>
    <w:rsid w:val="00874203"/>
    <w:rsid w:val="008A3723"/>
    <w:rsid w:val="00917B3A"/>
    <w:rsid w:val="00BA602E"/>
    <w:rsid w:val="00BF5C9E"/>
    <w:rsid w:val="00E87F38"/>
    <w:rsid w:val="00EC60FA"/>
    <w:rsid w:val="00FE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5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C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5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C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rhagar</dc:creator>
  <cp:lastModifiedBy>Rose</cp:lastModifiedBy>
  <cp:revision>2</cp:revision>
  <cp:lastPrinted>2013-04-10T00:29:00Z</cp:lastPrinted>
  <dcterms:created xsi:type="dcterms:W3CDTF">2013-04-10T00:30:00Z</dcterms:created>
  <dcterms:modified xsi:type="dcterms:W3CDTF">2013-04-10T00:30:00Z</dcterms:modified>
</cp:coreProperties>
</file>